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7" w:rsidRPr="00961E37" w:rsidRDefault="00961E37" w:rsidP="00961E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61E37">
        <w:rPr>
          <w:rFonts w:ascii="Arial" w:hAnsi="Arial" w:cs="Arial"/>
          <w:b/>
          <w:sz w:val="24"/>
          <w:szCs w:val="24"/>
        </w:rPr>
        <w:t>DESTACA ANA PATY PERALTA BENEFICIOS DE NUEVO PROGRAMA ESTATAL DE EDUCACIÓN SUPERIOR A DISTANCIA</w:t>
      </w:r>
    </w:p>
    <w:bookmarkEnd w:id="0"/>
    <w:p w:rsidR="00961E37" w:rsidRPr="00961E37" w:rsidRDefault="00961E37" w:rsidP="00961E3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b/>
          <w:sz w:val="24"/>
          <w:szCs w:val="24"/>
        </w:rPr>
        <w:t>Cancún, Q. R., a 31 de mayo de 2023.-</w:t>
      </w:r>
      <w:r w:rsidRPr="00961E37">
        <w:rPr>
          <w:rFonts w:ascii="Arial" w:hAnsi="Arial" w:cs="Arial"/>
          <w:sz w:val="24"/>
          <w:szCs w:val="24"/>
        </w:rPr>
        <w:t xml:space="preserve"> Además de saludar y platicar con alumnos del Instituto Tecnológico de Cancún, la Presidenta Municipal, Ana Paty Peralta, presenció la firma del convenio de colaboración entre el Gobierno del Estado y el Tecnológico Nacional de México Campus Cancún para el establecimiento del Programa Estatal de Educación Superior a Distancia, lo que permitirá abatir el rezago educativo en algunas comunidades de la entidad.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“Estamos convencidos que la educación es primordial para construir un futuro mejor así como garantizar mayor bienestar y oportunidades para las y los ciudadanos. Por eso hoy más que nunca es importante establecer alianzas y desarrollar estrategias para que ningún niño, niña, adolescente o joven, abandone los estudios; esa es una prioridad y uno de los compromisos que nos unen”, comentó ante invitados y autoridades.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Junto al director general del Tecnológico Nacional de México, Ramón Jiménez López, y la gobernadora Mara Lezama, en su calidad de anfitriona, la Primera Autoridad Municipal subrayó que el Ayuntamiento de Benito Juárez asume la corresponsabilidad de sumar esfuerzos y voluntades para que los alumnos accedan a una educación de calidad, se vinculen con el sector público y privado para desarrollar sus aptitudes, forjar una carrera y consolidar un futuro exitoso tanto para ellos y sus familias.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Como parte del evento, la Presidenta Municipal atestiguó la firma del convenio correspondiente, además del Nuevo Acuerdo por el Bienestar y el Desarrollo, en el que participaron la Secretaría de Educación de Quintana Roo, la Gobernadora y el titular nacional de dicha institución académica, así como la entrega del diseño de un tríptico con la nueva oferta que ofrecerán a los jóvenes.  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En su visita a Cancún, el Director General del Tecnológico Nacional de México puntualizó que empezarán en agosto varias ingenierías, una muy importante para esta zona del país, que es la ferroviaria, debido a la construcción del Tren Maya, además de que se iniciarán otras dos especialidades de este tipo: en gestión empresarial y en sistemas computacionales.  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Por último, la Gobernadora indicó que nuevamente con este programa Quintana Roo nuevamente es punta de lanza ahora en la enseñanza a distancia, ya que los jóvenes podrán estudiar cerca de sus comunidades, sus tierras y sus padres, a </w:t>
      </w:r>
      <w:r w:rsidRPr="00961E37">
        <w:rPr>
          <w:rFonts w:ascii="Arial" w:hAnsi="Arial" w:cs="Arial"/>
          <w:sz w:val="24"/>
          <w:szCs w:val="24"/>
        </w:rPr>
        <w:lastRenderedPageBreak/>
        <w:t xml:space="preserve">través de tres centros que estarán ubicados en Puerto Morelos, Felipe Carrillo Puerto y Bacalar.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61E37">
        <w:rPr>
          <w:rFonts w:ascii="Arial" w:hAnsi="Arial" w:cs="Arial"/>
          <w:b/>
          <w:sz w:val="24"/>
          <w:szCs w:val="24"/>
        </w:rPr>
        <w:t>*****</w:t>
      </w:r>
    </w:p>
    <w:p w:rsidR="00961E37" w:rsidRDefault="00961E37" w:rsidP="00961E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61E37" w:rsidRPr="00961E37" w:rsidRDefault="00961E37" w:rsidP="00961E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61E37">
        <w:rPr>
          <w:rFonts w:ascii="Arial" w:hAnsi="Arial" w:cs="Arial"/>
          <w:b/>
          <w:sz w:val="24"/>
          <w:szCs w:val="24"/>
        </w:rPr>
        <w:t>COMPLEMENTO INFORMATIVO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61E37">
        <w:rPr>
          <w:rFonts w:ascii="Arial" w:hAnsi="Arial" w:cs="Arial"/>
          <w:b/>
          <w:sz w:val="24"/>
          <w:szCs w:val="24"/>
        </w:rPr>
        <w:t xml:space="preserve">NUMERALIAS: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Datos del Instituto Tecnológico Nacional de México: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12.9 por ciento de la matrícula global de educación superior del país poseen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41 por ciento de los ingenieros egresados cada año provienen de esta institución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254 planteles en todo México </w:t>
      </w:r>
    </w:p>
    <w:p w:rsidR="00961E37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23,661 estudiantes en educación a distancia actualmente</w:t>
      </w:r>
    </w:p>
    <w:p w:rsidR="003455C2" w:rsidRPr="00961E37" w:rsidRDefault="00961E37" w:rsidP="00961E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600,000 jóvenes matrícula actual</w:t>
      </w:r>
    </w:p>
    <w:sectPr w:rsidR="003455C2" w:rsidRPr="00961E37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E89745E" wp14:editId="0A42072E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D636B1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17CBB2A" wp14:editId="69251452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D636B1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D636B1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D636B1">
            <w:rPr>
              <w:rFonts w:ascii="Gotham" w:hAnsi="Gotham"/>
              <w:b/>
              <w:sz w:val="22"/>
              <w:szCs w:val="22"/>
              <w:lang w:val="es-MX"/>
            </w:rPr>
            <w:t xml:space="preserve"> 1640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D636B1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</w:t>
          </w:r>
          <w:r w:rsidR="009761EC">
            <w:rPr>
              <w:rFonts w:ascii="Gotham" w:hAnsi="Gotham"/>
              <w:sz w:val="22"/>
              <w:szCs w:val="22"/>
              <w:lang w:val="es-MX"/>
            </w:rPr>
            <w:t>1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8343EC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D636B1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53E38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55C2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61E37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636B1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44439"/>
    <w:rsid w:val="00E91BF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2023-05-31T19:39:00Z</dcterms:created>
  <dcterms:modified xsi:type="dcterms:W3CDTF">2023-05-31T19:39:00Z</dcterms:modified>
</cp:coreProperties>
</file>